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DA" w:rsidRPr="006542BC" w:rsidRDefault="002B35DA" w:rsidP="002B35DA">
      <w:pPr>
        <w:jc w:val="center"/>
        <w:rPr>
          <w:b/>
          <w:sz w:val="22"/>
        </w:rPr>
      </w:pPr>
      <w:r w:rsidRPr="006542BC">
        <w:rPr>
          <w:b/>
          <w:sz w:val="22"/>
        </w:rPr>
        <w:t>MUNICIPALITÉ DE LAMBTON</w:t>
      </w:r>
    </w:p>
    <w:p w:rsidR="002B35DA" w:rsidRPr="006542BC" w:rsidRDefault="002B35DA" w:rsidP="002B35DA">
      <w:pPr>
        <w:jc w:val="center"/>
        <w:rPr>
          <w:b/>
          <w:sz w:val="22"/>
        </w:rPr>
      </w:pPr>
      <w:r w:rsidRPr="006542BC">
        <w:rPr>
          <w:b/>
          <w:sz w:val="22"/>
        </w:rPr>
        <w:t xml:space="preserve">SÉANCE ORDINAIRE DU MARDI </w:t>
      </w:r>
      <w:r w:rsidR="00155487" w:rsidRPr="006542BC">
        <w:rPr>
          <w:b/>
          <w:sz w:val="22"/>
        </w:rPr>
        <w:t>1</w:t>
      </w:r>
      <w:r w:rsidR="000378BF">
        <w:rPr>
          <w:b/>
          <w:sz w:val="22"/>
        </w:rPr>
        <w:t>0</w:t>
      </w:r>
      <w:r w:rsidRPr="006542BC">
        <w:rPr>
          <w:b/>
          <w:sz w:val="22"/>
        </w:rPr>
        <w:t xml:space="preserve"> </w:t>
      </w:r>
      <w:r w:rsidR="00155487" w:rsidRPr="006542BC">
        <w:rPr>
          <w:b/>
          <w:sz w:val="22"/>
        </w:rPr>
        <w:t>JUI</w:t>
      </w:r>
      <w:r w:rsidR="000378BF">
        <w:rPr>
          <w:b/>
          <w:sz w:val="22"/>
        </w:rPr>
        <w:t>LLET</w:t>
      </w:r>
      <w:r w:rsidRPr="006542BC">
        <w:rPr>
          <w:b/>
          <w:sz w:val="22"/>
        </w:rPr>
        <w:t xml:space="preserve"> 201</w:t>
      </w:r>
      <w:r w:rsidR="00423135" w:rsidRPr="006542BC">
        <w:rPr>
          <w:b/>
          <w:sz w:val="22"/>
        </w:rPr>
        <w:t>8</w:t>
      </w:r>
      <w:r w:rsidRPr="006542BC">
        <w:rPr>
          <w:b/>
          <w:sz w:val="22"/>
        </w:rPr>
        <w:t xml:space="preserve"> À 19 H 30</w:t>
      </w:r>
    </w:p>
    <w:p w:rsidR="002B35DA" w:rsidRPr="006542BC" w:rsidRDefault="002B35DA" w:rsidP="002B35DA">
      <w:pPr>
        <w:jc w:val="center"/>
        <w:rPr>
          <w:b/>
          <w:snapToGrid w:val="0"/>
          <w:sz w:val="22"/>
        </w:rPr>
      </w:pPr>
      <w:r w:rsidRPr="006542BC">
        <w:rPr>
          <w:b/>
          <w:snapToGrid w:val="0"/>
          <w:sz w:val="22"/>
        </w:rPr>
        <w:t>Tenue au lieu ordinaire du 158, chemin J.-Cyrille Bureau</w:t>
      </w:r>
      <w:r w:rsidRPr="006542BC">
        <w:rPr>
          <w:b/>
          <w:snapToGrid w:val="0"/>
          <w:sz w:val="22"/>
        </w:rPr>
        <w:br/>
        <w:t>Chalet du Parc du Grand lac St-François</w:t>
      </w:r>
    </w:p>
    <w:p w:rsidR="002B35DA" w:rsidRPr="006542BC" w:rsidRDefault="002B35DA" w:rsidP="002B35DA">
      <w:pPr>
        <w:jc w:val="center"/>
        <w:rPr>
          <w:b/>
          <w:snapToGrid w:val="0"/>
          <w:sz w:val="22"/>
        </w:rPr>
      </w:pPr>
    </w:p>
    <w:p w:rsidR="002B35DA" w:rsidRDefault="002B35DA" w:rsidP="002B35DA">
      <w:pPr>
        <w:jc w:val="center"/>
        <w:rPr>
          <w:b/>
          <w:snapToGrid w:val="0"/>
          <w:sz w:val="22"/>
        </w:rPr>
      </w:pPr>
      <w:r w:rsidRPr="006542BC">
        <w:rPr>
          <w:b/>
          <w:snapToGrid w:val="0"/>
          <w:sz w:val="22"/>
        </w:rPr>
        <w:t>ORDRE DU JOUR</w:t>
      </w:r>
    </w:p>
    <w:p w:rsidR="001667ED" w:rsidRPr="006542BC" w:rsidRDefault="001667ED" w:rsidP="002B35DA">
      <w:pPr>
        <w:jc w:val="center"/>
        <w:rPr>
          <w:b/>
          <w:snapToGrid w:val="0"/>
          <w:sz w:val="22"/>
        </w:rPr>
      </w:pPr>
    </w:p>
    <w:tbl>
      <w:tblPr>
        <w:tblStyle w:val="Grilledutableau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1422"/>
        <w:gridCol w:w="7083"/>
      </w:tblGrid>
      <w:tr w:rsidR="00D75B18" w:rsidRPr="00D75B18" w:rsidTr="00D75B18">
        <w:tc>
          <w:tcPr>
            <w:tcW w:w="9356" w:type="dxa"/>
            <w:gridSpan w:val="3"/>
            <w:shd w:val="clear" w:color="auto" w:fill="808080"/>
          </w:tcPr>
          <w:p w:rsidR="00D75B18" w:rsidRPr="00D75B18" w:rsidRDefault="00D75B18" w:rsidP="00D75B18">
            <w:pPr>
              <w:rPr>
                <w:b/>
              </w:rPr>
            </w:pPr>
            <w:bookmarkStart w:id="0" w:name="_Hlk507751117"/>
            <w:r w:rsidRPr="00D75B18">
              <w:rPr>
                <w:b/>
                <w:color w:val="FFFFFF"/>
              </w:rPr>
              <w:t>ADMINISTRATION GÉNÉRALE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18-07-206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Ouverture de la séance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18-07-207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Adoption de l’ordre du jour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18-07-208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 xml:space="preserve">Adoption du procès-verbal de la séance ordinaire du </w:t>
            </w:r>
            <w:r w:rsidRPr="00D75B18">
              <w:rPr>
                <w:b/>
                <w:i/>
              </w:rPr>
              <w:br/>
              <w:t>12 juin 2018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4.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18-07-209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 xml:space="preserve">Adoption du procès-verbal de la séance extraordinaire du </w:t>
            </w:r>
            <w:r w:rsidRPr="00D75B18">
              <w:rPr>
                <w:b/>
                <w:i/>
              </w:rPr>
              <w:br/>
              <w:t>23 juin 2018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5.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18-07-210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Dépôt de la liste des dépenses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6.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Période de questions</w:t>
            </w:r>
          </w:p>
        </w:tc>
      </w:tr>
      <w:tr w:rsidR="00D75B18" w:rsidRPr="00D75B18" w:rsidTr="00D75B18">
        <w:tc>
          <w:tcPr>
            <w:tcW w:w="9356" w:type="dxa"/>
            <w:gridSpan w:val="3"/>
            <w:shd w:val="clear" w:color="auto" w:fill="808080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  <w:color w:val="FFFFFF"/>
              </w:rPr>
              <w:t>ADMINISTRATION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7.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18-07-211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Embauche d’employé saisonnier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8.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18-07-212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Embauche – Poste de préposé à la maintenance et l’aménagement des espaces verts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9.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18-07-213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Regroupement des offices municipaux des municipalités de Frontenac, Lac-Drolet, Lac-Mégantic, Lambton, Saint-Augustin-de-Woburn et Saint-Sébastien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10.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18-07-214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  <w:highlight w:val="yellow"/>
              </w:rPr>
            </w:pPr>
            <w:r w:rsidRPr="00D75B18">
              <w:rPr>
                <w:b/>
                <w:i/>
              </w:rPr>
              <w:t>Octroi d’un mandat – Aide à la réalisation de projets administratifs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11.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18-07-215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Nomination des élus au comité conseil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12.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18-07-216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Politique de reconnaissance et de soutien aux organismes et aux individus –Subvention 2018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13.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18-07-217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D75B18" w:rsidRPr="00D75B18" w:rsidRDefault="00D75B18" w:rsidP="00D75B18">
            <w:pPr>
              <w:rPr>
                <w:b/>
                <w:i/>
                <w:highlight w:val="yellow"/>
              </w:rPr>
            </w:pPr>
            <w:r w:rsidRPr="00D75B18">
              <w:rPr>
                <w:b/>
                <w:i/>
              </w:rPr>
              <w:t>Annulation des soldes résiduaires</w:t>
            </w:r>
          </w:p>
        </w:tc>
      </w:tr>
      <w:tr w:rsidR="00D75B18" w:rsidRPr="00D75B18" w:rsidTr="00D75B18">
        <w:tc>
          <w:tcPr>
            <w:tcW w:w="9356" w:type="dxa"/>
            <w:gridSpan w:val="3"/>
            <w:shd w:val="clear" w:color="auto" w:fill="808080"/>
          </w:tcPr>
          <w:p w:rsidR="00D75B18" w:rsidRPr="00D75B18" w:rsidRDefault="00D75B18" w:rsidP="00D75B18">
            <w:pPr>
              <w:rPr>
                <w:b/>
                <w:color w:val="FFFFFF"/>
              </w:rPr>
            </w:pPr>
            <w:r w:rsidRPr="00D75B18">
              <w:rPr>
                <w:b/>
                <w:color w:val="FFFFFF"/>
              </w:rPr>
              <w:t>HYGIÈNE DU MILIEU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14.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18-07-218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D75B18" w:rsidRPr="00D75B18" w:rsidRDefault="00D75B18" w:rsidP="00D75B18">
            <w:pPr>
              <w:tabs>
                <w:tab w:val="left" w:pos="4596"/>
              </w:tabs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Adoption du règlement 18-468 décrétant des travaux d’installation de réducteurs de pression à la jonction de la phase A (conduite d’amenée) et phase B (réseau de distribution) et autorisant un emprunt pour en payer le coût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15.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18-07-219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Adoption du règlement 18-470 décrétant une dépense et un emprunt pour les travaux de prolongement d’une conduite d’eau potable sur le chemin des Érables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16.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Avis de motion – Projet de règlement 18-471 concernant les branchements à l’aqueduc et à l’égout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17.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Dépôt du projet de règlement 18-471 concernant les branchements à l’aqueduc et à l’égout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18.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18-07-220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Abrogation de la résolution 18-06-182 concernant l’adoption du règlement 18-466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19.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18-07-221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Adoption du r</w:t>
            </w:r>
            <w:r w:rsidRPr="00D75B18">
              <w:rPr>
                <w:rFonts w:cs="Arial"/>
                <w:b/>
                <w:i/>
                <w:szCs w:val="24"/>
              </w:rPr>
              <w:t xml:space="preserve">èglement numéro 18-466 décrétant des travaux de construction d’un réseau de distribution du Secteur </w:t>
            </w:r>
            <w:proofErr w:type="spellStart"/>
            <w:r w:rsidRPr="00D75B18">
              <w:rPr>
                <w:rFonts w:cs="Arial"/>
                <w:b/>
                <w:i/>
                <w:szCs w:val="24"/>
              </w:rPr>
              <w:t>Giguère-Quirion</w:t>
            </w:r>
            <w:proofErr w:type="spellEnd"/>
            <w:r w:rsidRPr="00D75B18">
              <w:rPr>
                <w:rFonts w:cs="Arial"/>
                <w:b/>
                <w:i/>
                <w:szCs w:val="24"/>
              </w:rPr>
              <w:t xml:space="preserve"> et autorisant un emprunt pour en payer le coût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20.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18-07-222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Demande de paiement #4 et réception provisoire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21.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18-07-223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jc w:val="left"/>
              <w:rPr>
                <w:b/>
                <w:i/>
              </w:rPr>
            </w:pPr>
            <w:r w:rsidRPr="00D75B18">
              <w:rPr>
                <w:b/>
                <w:i/>
              </w:rPr>
              <w:t>Autorisation de signature – Entente pour prêt de service</w:t>
            </w:r>
          </w:p>
        </w:tc>
      </w:tr>
      <w:tr w:rsidR="00D75B18" w:rsidRPr="00D75B18" w:rsidTr="00D75B18">
        <w:tc>
          <w:tcPr>
            <w:tcW w:w="9356" w:type="dxa"/>
            <w:gridSpan w:val="3"/>
            <w:shd w:val="clear" w:color="auto" w:fill="808080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  <w:color w:val="FFFFFF"/>
              </w:rPr>
              <w:t>URBANISME ET DÉVELOPPEMENT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22.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18-07-224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Déclaration de chemin municipalisé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23.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18-07-225</w:t>
            </w:r>
          </w:p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Appui à la mise sur pieds d’un programme national de lutte au myriophylle à épi</w:t>
            </w:r>
          </w:p>
        </w:tc>
      </w:tr>
      <w:tr w:rsidR="00D75B18" w:rsidRPr="00D75B18" w:rsidTr="00C60839">
        <w:trPr>
          <w:trHeight w:val="629"/>
        </w:trPr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24.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18-07-226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rFonts w:cs="Arial"/>
                <w:b/>
                <w:i/>
                <w:szCs w:val="24"/>
              </w:rPr>
            </w:pPr>
            <w:r w:rsidRPr="00D75B18">
              <w:rPr>
                <w:rFonts w:cs="Arial"/>
                <w:b/>
                <w:i/>
                <w:szCs w:val="24"/>
              </w:rPr>
              <w:t>Adoption – Règlement 18-467 abrogeant le règlement 16-443 sur la protection des plans d’eau contre les espèces exotiques envahissantes</w:t>
            </w:r>
          </w:p>
        </w:tc>
      </w:tr>
      <w:tr w:rsidR="00D75B18" w:rsidRPr="00D75B18" w:rsidTr="00C60839">
        <w:trPr>
          <w:trHeight w:val="439"/>
        </w:trPr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25.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18-07-227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rFonts w:cs="Arial"/>
                <w:b/>
                <w:i/>
                <w:szCs w:val="24"/>
              </w:rPr>
            </w:pPr>
            <w:r w:rsidRPr="00D75B18">
              <w:rPr>
                <w:rFonts w:cs="Arial"/>
                <w:b/>
                <w:i/>
                <w:szCs w:val="24"/>
              </w:rPr>
              <w:t>Demande de dérogation mineure - lot 5 688 754</w:t>
            </w:r>
          </w:p>
        </w:tc>
      </w:tr>
      <w:tr w:rsidR="00D75B18" w:rsidRPr="00D75B18" w:rsidTr="00C60839">
        <w:trPr>
          <w:trHeight w:val="403"/>
        </w:trPr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26.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18-07-228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rFonts w:cs="Arial"/>
                <w:b/>
                <w:i/>
                <w:szCs w:val="24"/>
              </w:rPr>
            </w:pPr>
            <w:r w:rsidRPr="00D75B18">
              <w:rPr>
                <w:rFonts w:cs="Arial"/>
                <w:b/>
                <w:i/>
                <w:szCs w:val="24"/>
              </w:rPr>
              <w:t>Demande de dérogation mineure - lot 5 687 956</w:t>
            </w:r>
          </w:p>
        </w:tc>
      </w:tr>
      <w:tr w:rsidR="00D75B18" w:rsidRPr="00D75B18" w:rsidTr="00C60839">
        <w:trPr>
          <w:trHeight w:val="403"/>
        </w:trPr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27.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18-07-229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rFonts w:cs="Arial"/>
                <w:b/>
                <w:i/>
                <w:szCs w:val="24"/>
                <w:highlight w:val="yellow"/>
              </w:rPr>
            </w:pPr>
            <w:r w:rsidRPr="00D75B18">
              <w:rPr>
                <w:rFonts w:cs="Arial"/>
                <w:b/>
                <w:i/>
                <w:szCs w:val="24"/>
              </w:rPr>
              <w:t>Modification du contrat de vente d’une parcelle du lot 6 195 669</w:t>
            </w:r>
          </w:p>
        </w:tc>
      </w:tr>
      <w:tr w:rsidR="00D75B18" w:rsidRPr="00D75B18" w:rsidTr="00C60839">
        <w:trPr>
          <w:trHeight w:val="403"/>
        </w:trPr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28.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18-07-230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rFonts w:cs="Arial"/>
                <w:b/>
                <w:i/>
                <w:szCs w:val="24"/>
                <w:highlight w:val="yellow"/>
              </w:rPr>
            </w:pPr>
            <w:r w:rsidRPr="00D75B18">
              <w:rPr>
                <w:rFonts w:cs="Arial"/>
                <w:b/>
                <w:i/>
                <w:szCs w:val="24"/>
              </w:rPr>
              <w:t>Autorisation de signature à la directrice générale et au maire pour l’entente de services d’accompagnement dans le cadre du démarrage d’une coopérative</w:t>
            </w:r>
          </w:p>
        </w:tc>
      </w:tr>
      <w:tr w:rsidR="00D75B18" w:rsidRPr="00D75B18" w:rsidTr="00D75B18">
        <w:trPr>
          <w:trHeight w:val="268"/>
        </w:trPr>
        <w:tc>
          <w:tcPr>
            <w:tcW w:w="9356" w:type="dxa"/>
            <w:gridSpan w:val="3"/>
            <w:shd w:val="clear" w:color="auto" w:fill="767171"/>
          </w:tcPr>
          <w:p w:rsidR="00D75B18" w:rsidRPr="00D75B18" w:rsidRDefault="00D75B18" w:rsidP="00D75B18">
            <w:pPr>
              <w:rPr>
                <w:rFonts w:cs="Arial"/>
                <w:b/>
                <w:szCs w:val="24"/>
              </w:rPr>
            </w:pPr>
            <w:r w:rsidRPr="00D75B18">
              <w:rPr>
                <w:rFonts w:cs="Arial"/>
                <w:b/>
                <w:color w:val="FFFFFF"/>
                <w:szCs w:val="24"/>
              </w:rPr>
              <w:t>SPORTS ET LOISIRS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29.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18-07-231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Octroi d’un contrat – Désinstallation 2018 et installation 2019 de la Marina du Grand lac St-François</w:t>
            </w:r>
          </w:p>
        </w:tc>
      </w:tr>
      <w:tr w:rsidR="00D75B18" w:rsidRPr="00D75B18" w:rsidTr="00D75B18">
        <w:tc>
          <w:tcPr>
            <w:tcW w:w="9356" w:type="dxa"/>
            <w:gridSpan w:val="3"/>
            <w:shd w:val="clear" w:color="auto" w:fill="808080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  <w:color w:val="FFFFFF"/>
              </w:rPr>
              <w:t>AUTRES DOSSIERS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30.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Correspondance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31.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Varia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32.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Suivi des dossiers</w:t>
            </w:r>
          </w:p>
          <w:p w:rsidR="00D75B18" w:rsidRPr="00D75B18" w:rsidRDefault="00D75B18" w:rsidP="00D75B1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D75B18">
              <w:rPr>
                <w:b/>
                <w:i/>
              </w:rPr>
              <w:t>Médecins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33.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Période de questions</w:t>
            </w:r>
          </w:p>
        </w:tc>
      </w:tr>
      <w:tr w:rsidR="00D75B18" w:rsidRPr="00D75B18" w:rsidTr="00C60839">
        <w:tc>
          <w:tcPr>
            <w:tcW w:w="851" w:type="dxa"/>
          </w:tcPr>
          <w:p w:rsidR="00D75B18" w:rsidRPr="00D75B18" w:rsidRDefault="00D75B18" w:rsidP="00D75B18">
            <w:pPr>
              <w:rPr>
                <w:b/>
              </w:rPr>
            </w:pPr>
            <w:r w:rsidRPr="00D75B18">
              <w:rPr>
                <w:b/>
              </w:rPr>
              <w:t>34.</w:t>
            </w:r>
          </w:p>
        </w:tc>
        <w:tc>
          <w:tcPr>
            <w:tcW w:w="1422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18-07-232</w:t>
            </w:r>
          </w:p>
        </w:tc>
        <w:tc>
          <w:tcPr>
            <w:tcW w:w="7083" w:type="dxa"/>
          </w:tcPr>
          <w:p w:rsidR="00D75B18" w:rsidRPr="00D75B18" w:rsidRDefault="00D75B18" w:rsidP="00D75B18">
            <w:pPr>
              <w:rPr>
                <w:b/>
                <w:i/>
              </w:rPr>
            </w:pPr>
            <w:r w:rsidRPr="00D75B18">
              <w:rPr>
                <w:b/>
                <w:i/>
              </w:rPr>
              <w:t>Fermeture de la séance</w:t>
            </w:r>
          </w:p>
        </w:tc>
      </w:tr>
    </w:tbl>
    <w:p w:rsidR="00B24124" w:rsidRPr="002B35DA" w:rsidRDefault="00BA318C" w:rsidP="00C42149">
      <w:pPr>
        <w:rPr>
          <w:b/>
        </w:rPr>
      </w:pPr>
      <w:bookmarkStart w:id="1" w:name="_GoBack"/>
      <w:bookmarkEnd w:id="0"/>
      <w:bookmarkEnd w:id="1"/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607060</wp:posOffset>
            </wp:positionV>
            <wp:extent cx="4386949" cy="159512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nneSé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949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124" w:rsidRPr="002B35DA" w:rsidSect="0003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276" w:right="1325" w:bottom="1135" w:left="1560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DA" w:rsidRDefault="002B35DA" w:rsidP="002B35DA">
      <w:r>
        <w:separator/>
      </w:r>
    </w:p>
  </w:endnote>
  <w:endnote w:type="continuationSeparator" w:id="0">
    <w:p w:rsidR="002B35DA" w:rsidRDefault="002B35DA" w:rsidP="002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C6" w:rsidRDefault="008344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C6" w:rsidRDefault="008344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C6" w:rsidRDefault="00834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DA" w:rsidRDefault="002B35DA" w:rsidP="002B35DA">
      <w:r>
        <w:separator/>
      </w:r>
    </w:p>
  </w:footnote>
  <w:footnote w:type="continuationSeparator" w:id="0">
    <w:p w:rsidR="002B35DA" w:rsidRDefault="002B35DA" w:rsidP="002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C6" w:rsidRDefault="008344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A" w:rsidRDefault="00D75B18">
    <w:pPr>
      <w:pStyle w:val="En-tte"/>
    </w:pPr>
    <w:sdt>
      <w:sdtPr>
        <w:id w:val="-1693534546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5585752" o:spid="_x0000_s45057" type="#_x0000_t136" style="position:absolute;left:0;text-align:left;margin-left:0;margin-top:0;width:466.3pt;height:233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  <w:r w:rsidR="006542BC">
      <w:rPr>
        <w:b/>
        <w:noProof/>
        <w:lang w:eastAsia="fr-CA"/>
      </w:rPr>
      <w:drawing>
        <wp:anchor distT="0" distB="0" distL="114300" distR="114300" simplePos="0" relativeHeight="251656704" behindDoc="0" locked="0" layoutInCell="1" allowOverlap="1" wp14:anchorId="5A0BF264" wp14:editId="175EDD18">
          <wp:simplePos x="0" y="0"/>
          <wp:positionH relativeFrom="margin">
            <wp:posOffset>-769620</wp:posOffset>
          </wp:positionH>
          <wp:positionV relativeFrom="paragraph">
            <wp:posOffset>-342900</wp:posOffset>
          </wp:positionV>
          <wp:extent cx="1005840" cy="597051"/>
          <wp:effectExtent l="0" t="0" r="3810" b="0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23" cy="59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5DA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82FB08" wp14:editId="64E52411">
              <wp:simplePos x="0" y="0"/>
              <wp:positionH relativeFrom="margin">
                <wp:posOffset>5577840</wp:posOffset>
              </wp:positionH>
              <wp:positionV relativeFrom="paragraph">
                <wp:posOffset>-31748</wp:posOffset>
              </wp:positionV>
              <wp:extent cx="548640" cy="237490"/>
              <wp:effectExtent l="0" t="0" r="22860" b="1016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DA" w:rsidRDefault="002B35DA" w:rsidP="002B35D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75B18" w:rsidRPr="00D75B1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2FB08" id="Groupe 1" o:spid="_x0000_s1026" style="position:absolute;left:0;text-align:left;margin-left:439.2pt;margin-top:-2.5pt;width:43.2pt;height:18.7pt;z-index:251657728;mso-position-horizontal-relative:margin;mso-width-relative:margin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">
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2B35DA" w:rsidRDefault="002B35DA" w:rsidP="002B35D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75B18" w:rsidRPr="00D75B18">
                        <w:rPr>
                          <w:b/>
                          <w:bCs/>
                          <w:noProof/>
                          <w:color w:val="FFFFFF" w:themeColor="background1"/>
                          <w:lang w:val="fr-FR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C6" w:rsidRDefault="00834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0BB"/>
    <w:multiLevelType w:val="hybridMultilevel"/>
    <w:tmpl w:val="06C2A5C0"/>
    <w:lvl w:ilvl="0" w:tplc="59127B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A"/>
    <w:rsid w:val="000102CA"/>
    <w:rsid w:val="000378BF"/>
    <w:rsid w:val="00135406"/>
    <w:rsid w:val="00155487"/>
    <w:rsid w:val="001667ED"/>
    <w:rsid w:val="00175294"/>
    <w:rsid w:val="00201ACD"/>
    <w:rsid w:val="002446AE"/>
    <w:rsid w:val="002902C9"/>
    <w:rsid w:val="002B35DA"/>
    <w:rsid w:val="002B7825"/>
    <w:rsid w:val="002C5ADF"/>
    <w:rsid w:val="003B6AD4"/>
    <w:rsid w:val="003C0A23"/>
    <w:rsid w:val="004162AF"/>
    <w:rsid w:val="00423135"/>
    <w:rsid w:val="0043243C"/>
    <w:rsid w:val="00477102"/>
    <w:rsid w:val="00517271"/>
    <w:rsid w:val="005E2A2A"/>
    <w:rsid w:val="00610D84"/>
    <w:rsid w:val="00627F3C"/>
    <w:rsid w:val="00633131"/>
    <w:rsid w:val="006542BC"/>
    <w:rsid w:val="00660537"/>
    <w:rsid w:val="00660CE2"/>
    <w:rsid w:val="0066338D"/>
    <w:rsid w:val="006E27DE"/>
    <w:rsid w:val="00710111"/>
    <w:rsid w:val="007A49AA"/>
    <w:rsid w:val="008344C6"/>
    <w:rsid w:val="008A366A"/>
    <w:rsid w:val="008B549A"/>
    <w:rsid w:val="008D279C"/>
    <w:rsid w:val="00922FAD"/>
    <w:rsid w:val="00934A57"/>
    <w:rsid w:val="0094785C"/>
    <w:rsid w:val="00955BA5"/>
    <w:rsid w:val="00990E39"/>
    <w:rsid w:val="009E5372"/>
    <w:rsid w:val="00B24124"/>
    <w:rsid w:val="00B30646"/>
    <w:rsid w:val="00B34C3C"/>
    <w:rsid w:val="00B908FB"/>
    <w:rsid w:val="00BA318C"/>
    <w:rsid w:val="00BC156D"/>
    <w:rsid w:val="00BE03C9"/>
    <w:rsid w:val="00C37390"/>
    <w:rsid w:val="00C42149"/>
    <w:rsid w:val="00C7270E"/>
    <w:rsid w:val="00CC6A84"/>
    <w:rsid w:val="00D37B0B"/>
    <w:rsid w:val="00D53EEA"/>
    <w:rsid w:val="00D66E9A"/>
    <w:rsid w:val="00D75B18"/>
    <w:rsid w:val="00DE6BBA"/>
    <w:rsid w:val="00E05267"/>
    <w:rsid w:val="00E11DC2"/>
    <w:rsid w:val="00E45A12"/>
    <w:rsid w:val="00E46AE0"/>
    <w:rsid w:val="00ED1FED"/>
    <w:rsid w:val="00EE0C40"/>
    <w:rsid w:val="00F121E6"/>
    <w:rsid w:val="00F25160"/>
    <w:rsid w:val="00F51BC2"/>
    <w:rsid w:val="00FC3604"/>
    <w:rsid w:val="00FE7E2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691ED9AA"/>
  <w15:chartTrackingRefBased/>
  <w15:docId w15:val="{60F6DB40-B275-46E3-AF7D-2B8352F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9AA"/>
    <w:pPr>
      <w:spacing w:after="0" w:line="240" w:lineRule="auto"/>
    </w:pPr>
    <w:rPr>
      <w:rFonts w:ascii="Arial" w:eastAsia="Times New Roman" w:hAnsi="Arial" w:cstheme="majorBidi"/>
      <w:snapToGrid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35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35DA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5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5DA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1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13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446A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667ED"/>
    <w:pPr>
      <w:spacing w:after="0" w:line="240" w:lineRule="auto"/>
    </w:pPr>
    <w:rPr>
      <w:rFonts w:ascii="Arial" w:eastAsia="Times New Roman" w:hAnsi="Arial" w:cs="Times New Roman"/>
      <w:snapToGrid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9</cp:revision>
  <cp:lastPrinted>2018-07-06T17:41:00Z</cp:lastPrinted>
  <dcterms:created xsi:type="dcterms:W3CDTF">2018-06-12T14:12:00Z</dcterms:created>
  <dcterms:modified xsi:type="dcterms:W3CDTF">2018-07-06T17:42:00Z</dcterms:modified>
</cp:coreProperties>
</file>